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65C" w:rsidRDefault="003D165C" w:rsidP="003D165C">
      <w:pPr>
        <w:pStyle w:val="NoSpacing"/>
        <w:spacing w:after="240"/>
        <w:ind w:left="4320" w:firstLine="720"/>
        <w:jc w:val="both"/>
        <w:rPr>
          <w:rFonts w:ascii="Tahoma" w:hAnsi="Tahoma" w:cs="Tahoma"/>
          <w:sz w:val="24"/>
          <w:szCs w:val="24"/>
          <w:u w:val="single"/>
        </w:rPr>
      </w:pPr>
      <w:r>
        <w:rPr>
          <w:rFonts w:ascii="Tahoma" w:hAnsi="Tahoma" w:cs="Tahoma"/>
          <w:sz w:val="24"/>
          <w:szCs w:val="24"/>
        </w:rPr>
        <w:t xml:space="preserve">         </w:t>
      </w:r>
      <w:r w:rsidRPr="002369FF">
        <w:rPr>
          <w:rFonts w:ascii="Tahoma" w:hAnsi="Tahoma" w:cs="Tahoma"/>
          <w:sz w:val="24"/>
          <w:szCs w:val="24"/>
        </w:rPr>
        <w:t xml:space="preserve"> </w:t>
      </w:r>
      <w:r>
        <w:rPr>
          <w:rFonts w:ascii="Tahoma" w:hAnsi="Tahoma" w:cs="Tahoma"/>
          <w:sz w:val="24"/>
          <w:szCs w:val="24"/>
          <w:u w:val="single"/>
        </w:rPr>
        <w:t>EPB/AD/359/6</w:t>
      </w:r>
      <w:r w:rsidRPr="0018404A">
        <w:rPr>
          <w:rFonts w:ascii="Tahoma" w:hAnsi="Tahoma" w:cs="Tahoma"/>
          <w:sz w:val="24"/>
          <w:szCs w:val="24"/>
          <w:u w:val="single"/>
        </w:rPr>
        <w:t xml:space="preserve">  </w:t>
      </w:r>
    </w:p>
    <w:p w:rsidR="003D165C" w:rsidRDefault="003D165C" w:rsidP="003D165C">
      <w:pPr>
        <w:pStyle w:val="NoSpacing"/>
        <w:ind w:left="4320" w:firstLine="720"/>
        <w:jc w:val="both"/>
        <w:rPr>
          <w:rFonts w:ascii="Tahoma" w:hAnsi="Tahoma" w:cs="Tahoma"/>
          <w:sz w:val="24"/>
          <w:szCs w:val="24"/>
        </w:rPr>
      </w:pPr>
      <w:r>
        <w:rPr>
          <w:rFonts w:ascii="Tahoma" w:hAnsi="Tahoma" w:cs="Tahoma"/>
          <w:sz w:val="24"/>
          <w:szCs w:val="24"/>
        </w:rPr>
        <w:t xml:space="preserve">           Ministry of Economic Planning </w:t>
      </w:r>
    </w:p>
    <w:p w:rsidR="003D165C" w:rsidRDefault="003D165C" w:rsidP="003D165C">
      <w:pPr>
        <w:pStyle w:val="NoSpacing"/>
        <w:ind w:left="4320" w:firstLine="720"/>
        <w:jc w:val="both"/>
        <w:rPr>
          <w:rFonts w:ascii="Tahoma" w:hAnsi="Tahoma" w:cs="Tahoma"/>
          <w:sz w:val="24"/>
          <w:szCs w:val="24"/>
        </w:rPr>
      </w:pPr>
      <w:r>
        <w:rPr>
          <w:rFonts w:ascii="Tahoma" w:hAnsi="Tahoma" w:cs="Tahoma"/>
          <w:sz w:val="24"/>
          <w:szCs w:val="24"/>
        </w:rPr>
        <w:t xml:space="preserve">             </w:t>
      </w:r>
      <w:proofErr w:type="gramStart"/>
      <w:r>
        <w:rPr>
          <w:rFonts w:ascii="Tahoma" w:hAnsi="Tahoma" w:cs="Tahoma"/>
          <w:sz w:val="24"/>
          <w:szCs w:val="24"/>
        </w:rPr>
        <w:t>and</w:t>
      </w:r>
      <w:proofErr w:type="gramEnd"/>
      <w:r>
        <w:rPr>
          <w:rFonts w:ascii="Tahoma" w:hAnsi="Tahoma" w:cs="Tahoma"/>
          <w:sz w:val="24"/>
          <w:szCs w:val="24"/>
        </w:rPr>
        <w:t xml:space="preserve"> Budget,</w:t>
      </w:r>
    </w:p>
    <w:p w:rsidR="003D165C" w:rsidRDefault="003D165C" w:rsidP="003D165C">
      <w:pPr>
        <w:pStyle w:val="NoSpacing"/>
        <w:ind w:left="4320" w:firstLine="720"/>
        <w:jc w:val="both"/>
        <w:rPr>
          <w:rFonts w:ascii="Tahoma" w:hAnsi="Tahoma" w:cs="Tahoma"/>
          <w:sz w:val="24"/>
          <w:szCs w:val="24"/>
        </w:rPr>
      </w:pPr>
      <w:r>
        <w:rPr>
          <w:rFonts w:ascii="Tahoma" w:hAnsi="Tahoma" w:cs="Tahoma"/>
          <w:sz w:val="24"/>
          <w:szCs w:val="24"/>
        </w:rPr>
        <w:t xml:space="preserve">           </w:t>
      </w:r>
      <w:proofErr w:type="spellStart"/>
      <w:r>
        <w:rPr>
          <w:rFonts w:ascii="Tahoma" w:hAnsi="Tahoma" w:cs="Tahoma"/>
          <w:sz w:val="24"/>
          <w:szCs w:val="24"/>
        </w:rPr>
        <w:t>Alagbaka</w:t>
      </w:r>
      <w:proofErr w:type="spellEnd"/>
      <w:r>
        <w:rPr>
          <w:rFonts w:ascii="Tahoma" w:hAnsi="Tahoma" w:cs="Tahoma"/>
          <w:sz w:val="24"/>
          <w:szCs w:val="24"/>
        </w:rPr>
        <w:t xml:space="preserve">, </w:t>
      </w:r>
      <w:proofErr w:type="spellStart"/>
      <w:r>
        <w:rPr>
          <w:rFonts w:ascii="Tahoma" w:hAnsi="Tahoma" w:cs="Tahoma"/>
          <w:sz w:val="24"/>
          <w:szCs w:val="24"/>
        </w:rPr>
        <w:t>Akure</w:t>
      </w:r>
      <w:proofErr w:type="spellEnd"/>
      <w:r>
        <w:rPr>
          <w:rFonts w:ascii="Tahoma" w:hAnsi="Tahoma" w:cs="Tahoma"/>
          <w:sz w:val="24"/>
          <w:szCs w:val="24"/>
        </w:rPr>
        <w:t>.</w:t>
      </w:r>
    </w:p>
    <w:p w:rsidR="003D165C" w:rsidRDefault="003D165C" w:rsidP="003D165C">
      <w:pPr>
        <w:pStyle w:val="NoSpacing"/>
        <w:ind w:left="4320" w:firstLine="720"/>
        <w:jc w:val="both"/>
        <w:rPr>
          <w:rFonts w:ascii="Tahoma" w:hAnsi="Tahoma" w:cs="Tahoma"/>
          <w:sz w:val="24"/>
          <w:szCs w:val="24"/>
        </w:rPr>
      </w:pPr>
    </w:p>
    <w:p w:rsidR="003D165C" w:rsidRDefault="003D165C" w:rsidP="003D165C">
      <w:pPr>
        <w:pStyle w:val="NoSpacing"/>
        <w:ind w:left="4320" w:firstLine="720"/>
        <w:jc w:val="both"/>
        <w:rPr>
          <w:rFonts w:ascii="Tahoma" w:hAnsi="Tahoma" w:cs="Tahoma"/>
          <w:sz w:val="24"/>
          <w:szCs w:val="24"/>
        </w:rPr>
      </w:pPr>
      <w:r>
        <w:rPr>
          <w:rFonts w:ascii="Tahoma" w:hAnsi="Tahoma" w:cs="Tahoma"/>
          <w:sz w:val="24"/>
          <w:szCs w:val="24"/>
        </w:rPr>
        <w:t xml:space="preserve">                   January, 2018.</w:t>
      </w:r>
    </w:p>
    <w:p w:rsidR="003D165C" w:rsidRDefault="003D165C" w:rsidP="003D165C">
      <w:pPr>
        <w:pStyle w:val="NoSpacing"/>
        <w:ind w:left="4320" w:firstLine="720"/>
        <w:jc w:val="both"/>
        <w:rPr>
          <w:rFonts w:ascii="Tahoma" w:hAnsi="Tahoma" w:cs="Tahoma"/>
          <w:sz w:val="24"/>
          <w:szCs w:val="24"/>
        </w:rPr>
      </w:pPr>
    </w:p>
    <w:p w:rsidR="003D165C" w:rsidRPr="002369FF" w:rsidRDefault="003D165C" w:rsidP="003D165C">
      <w:pPr>
        <w:pStyle w:val="NoSpacing"/>
        <w:jc w:val="both"/>
        <w:rPr>
          <w:rFonts w:ascii="Tahoma" w:hAnsi="Tahoma" w:cs="Tahoma"/>
          <w:b/>
          <w:sz w:val="24"/>
          <w:szCs w:val="24"/>
          <w:u w:val="single"/>
        </w:rPr>
      </w:pPr>
      <w:r w:rsidRPr="002369FF">
        <w:rPr>
          <w:rFonts w:ascii="Tahoma" w:hAnsi="Tahoma" w:cs="Tahoma"/>
          <w:b/>
          <w:sz w:val="24"/>
          <w:szCs w:val="24"/>
          <w:u w:val="single"/>
        </w:rPr>
        <w:t xml:space="preserve">CIRCULAR LETTER TO:            </w:t>
      </w:r>
    </w:p>
    <w:p w:rsidR="003D165C" w:rsidRPr="00AB3E62" w:rsidRDefault="003D165C" w:rsidP="003D165C">
      <w:pPr>
        <w:pStyle w:val="NoSpacing"/>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p>
    <w:p w:rsidR="003D165C" w:rsidRDefault="003D165C" w:rsidP="003D165C">
      <w:pPr>
        <w:pStyle w:val="NoSpacing"/>
        <w:jc w:val="both"/>
        <w:rPr>
          <w:rFonts w:ascii="Tahoma" w:hAnsi="Tahoma" w:cs="Tahoma"/>
          <w:sz w:val="24"/>
          <w:szCs w:val="24"/>
        </w:rPr>
      </w:pPr>
      <w:r>
        <w:rPr>
          <w:rFonts w:ascii="Tahoma" w:hAnsi="Tahoma" w:cs="Tahoma"/>
          <w:sz w:val="24"/>
          <w:szCs w:val="24"/>
        </w:rPr>
        <w:t>The Chief of Staff to Mr. Governor,</w:t>
      </w:r>
    </w:p>
    <w:p w:rsidR="003D165C" w:rsidRDefault="003D165C" w:rsidP="003D165C">
      <w:pPr>
        <w:pStyle w:val="NoSpacing"/>
        <w:jc w:val="both"/>
        <w:rPr>
          <w:rFonts w:ascii="Tahoma" w:hAnsi="Tahoma" w:cs="Tahoma"/>
          <w:sz w:val="24"/>
          <w:szCs w:val="24"/>
        </w:rPr>
      </w:pPr>
      <w:r>
        <w:rPr>
          <w:rFonts w:ascii="Tahoma" w:hAnsi="Tahoma" w:cs="Tahoma"/>
          <w:sz w:val="24"/>
          <w:szCs w:val="24"/>
        </w:rPr>
        <w:t>The Senior Special Assistant to the Deputy Governor,</w:t>
      </w:r>
    </w:p>
    <w:p w:rsidR="003D165C" w:rsidRDefault="003D165C" w:rsidP="003D165C">
      <w:pPr>
        <w:pStyle w:val="NoSpacing"/>
        <w:jc w:val="both"/>
        <w:rPr>
          <w:rFonts w:ascii="Tahoma" w:hAnsi="Tahoma" w:cs="Tahoma"/>
          <w:sz w:val="24"/>
          <w:szCs w:val="24"/>
        </w:rPr>
      </w:pPr>
      <w:r>
        <w:rPr>
          <w:rFonts w:ascii="Tahoma" w:hAnsi="Tahoma" w:cs="Tahoma"/>
          <w:sz w:val="24"/>
          <w:szCs w:val="24"/>
        </w:rPr>
        <w:t>State Commissioners,</w:t>
      </w:r>
    </w:p>
    <w:p w:rsidR="003D165C" w:rsidRDefault="003D165C" w:rsidP="003D165C">
      <w:pPr>
        <w:pStyle w:val="NoSpacing"/>
        <w:jc w:val="both"/>
        <w:rPr>
          <w:rFonts w:ascii="Tahoma" w:hAnsi="Tahoma" w:cs="Tahoma"/>
          <w:sz w:val="24"/>
          <w:szCs w:val="24"/>
        </w:rPr>
      </w:pPr>
      <w:r>
        <w:rPr>
          <w:rFonts w:ascii="Tahoma" w:hAnsi="Tahoma" w:cs="Tahoma"/>
          <w:sz w:val="24"/>
          <w:szCs w:val="24"/>
        </w:rPr>
        <w:t>The Secretary to the State Government,</w:t>
      </w:r>
    </w:p>
    <w:p w:rsidR="003D165C" w:rsidRDefault="003D165C" w:rsidP="003D165C">
      <w:pPr>
        <w:pStyle w:val="NoSpacing"/>
        <w:jc w:val="both"/>
        <w:rPr>
          <w:rFonts w:ascii="Tahoma" w:hAnsi="Tahoma" w:cs="Tahoma"/>
          <w:sz w:val="24"/>
          <w:szCs w:val="24"/>
        </w:rPr>
      </w:pPr>
      <w:r>
        <w:rPr>
          <w:rFonts w:ascii="Tahoma" w:hAnsi="Tahoma" w:cs="Tahoma"/>
          <w:sz w:val="24"/>
          <w:szCs w:val="24"/>
        </w:rPr>
        <w:t>Office of the Head of Service,</w:t>
      </w:r>
    </w:p>
    <w:p w:rsidR="003D165C" w:rsidRDefault="003D165C" w:rsidP="003D165C">
      <w:pPr>
        <w:pStyle w:val="NoSpacing"/>
        <w:jc w:val="both"/>
        <w:rPr>
          <w:rFonts w:ascii="Tahoma" w:hAnsi="Tahoma" w:cs="Tahoma"/>
          <w:sz w:val="24"/>
          <w:szCs w:val="24"/>
        </w:rPr>
      </w:pPr>
      <w:r>
        <w:rPr>
          <w:rFonts w:ascii="Tahoma" w:hAnsi="Tahoma" w:cs="Tahoma"/>
          <w:sz w:val="24"/>
          <w:szCs w:val="24"/>
        </w:rPr>
        <w:t>Chairmen of Commissions/Corporations,</w:t>
      </w:r>
    </w:p>
    <w:p w:rsidR="003D165C" w:rsidRPr="00AB3E62" w:rsidRDefault="003D165C" w:rsidP="003D165C">
      <w:pPr>
        <w:pStyle w:val="NoSpacing"/>
        <w:jc w:val="both"/>
        <w:rPr>
          <w:rFonts w:ascii="Tahoma" w:hAnsi="Tahoma" w:cs="Tahoma"/>
          <w:sz w:val="24"/>
          <w:szCs w:val="24"/>
        </w:rPr>
      </w:pPr>
      <w:r>
        <w:rPr>
          <w:rFonts w:ascii="Tahoma" w:hAnsi="Tahoma" w:cs="Tahoma"/>
          <w:sz w:val="24"/>
          <w:szCs w:val="24"/>
        </w:rPr>
        <w:t>Permanent Secretaries/Tutors-General/Director-General</w:t>
      </w:r>
      <w:r w:rsidRPr="00AB3E62">
        <w:rPr>
          <w:rFonts w:ascii="Tahoma" w:hAnsi="Tahoma" w:cs="Tahoma"/>
          <w:sz w:val="24"/>
          <w:szCs w:val="24"/>
        </w:rPr>
        <w:t>,</w:t>
      </w:r>
    </w:p>
    <w:p w:rsidR="003D165C" w:rsidRDefault="003D165C" w:rsidP="003D165C">
      <w:pPr>
        <w:pStyle w:val="NoSpacing"/>
        <w:jc w:val="both"/>
        <w:rPr>
          <w:rFonts w:ascii="Tahoma" w:hAnsi="Tahoma" w:cs="Tahoma"/>
          <w:sz w:val="24"/>
          <w:szCs w:val="24"/>
        </w:rPr>
      </w:pPr>
      <w:r>
        <w:rPr>
          <w:rFonts w:ascii="Tahoma" w:hAnsi="Tahoma" w:cs="Tahoma"/>
          <w:sz w:val="24"/>
          <w:szCs w:val="24"/>
        </w:rPr>
        <w:t>The Clerk, Ondo State House of Assembly,</w:t>
      </w:r>
    </w:p>
    <w:p w:rsidR="003D165C" w:rsidRDefault="003D165C" w:rsidP="003D165C">
      <w:pPr>
        <w:pStyle w:val="NoSpacing"/>
        <w:jc w:val="both"/>
        <w:rPr>
          <w:rFonts w:ascii="Tahoma" w:hAnsi="Tahoma" w:cs="Tahoma"/>
          <w:sz w:val="24"/>
          <w:szCs w:val="24"/>
        </w:rPr>
      </w:pPr>
      <w:r>
        <w:rPr>
          <w:rFonts w:ascii="Tahoma" w:hAnsi="Tahoma" w:cs="Tahoma"/>
          <w:sz w:val="24"/>
          <w:szCs w:val="24"/>
        </w:rPr>
        <w:t>The Accountant-General,</w:t>
      </w:r>
    </w:p>
    <w:p w:rsidR="003D165C" w:rsidRDefault="003D165C" w:rsidP="003D165C">
      <w:pPr>
        <w:pStyle w:val="NoSpacing"/>
        <w:jc w:val="both"/>
        <w:rPr>
          <w:rFonts w:ascii="Tahoma" w:hAnsi="Tahoma" w:cs="Tahoma"/>
          <w:sz w:val="24"/>
          <w:szCs w:val="24"/>
        </w:rPr>
      </w:pPr>
      <w:r>
        <w:rPr>
          <w:rFonts w:ascii="Tahoma" w:hAnsi="Tahoma" w:cs="Tahoma"/>
          <w:sz w:val="24"/>
          <w:szCs w:val="24"/>
        </w:rPr>
        <w:t>The State Auditor-General,</w:t>
      </w:r>
    </w:p>
    <w:p w:rsidR="003D165C" w:rsidRDefault="003D165C" w:rsidP="003D165C">
      <w:pPr>
        <w:pStyle w:val="NoSpacing"/>
        <w:jc w:val="both"/>
        <w:rPr>
          <w:rFonts w:ascii="Tahoma" w:hAnsi="Tahoma" w:cs="Tahoma"/>
          <w:sz w:val="24"/>
          <w:szCs w:val="24"/>
        </w:rPr>
      </w:pPr>
      <w:r>
        <w:rPr>
          <w:rFonts w:ascii="Tahoma" w:hAnsi="Tahoma" w:cs="Tahoma"/>
          <w:sz w:val="24"/>
          <w:szCs w:val="24"/>
        </w:rPr>
        <w:t>The Auditor-General for Local Governments,</w:t>
      </w:r>
    </w:p>
    <w:p w:rsidR="003D165C" w:rsidRDefault="003D165C" w:rsidP="003D165C">
      <w:pPr>
        <w:pStyle w:val="NoSpacing"/>
        <w:jc w:val="both"/>
        <w:rPr>
          <w:rFonts w:ascii="Tahoma" w:hAnsi="Tahoma" w:cs="Tahoma"/>
          <w:sz w:val="24"/>
          <w:szCs w:val="24"/>
        </w:rPr>
      </w:pPr>
      <w:r>
        <w:rPr>
          <w:rFonts w:ascii="Tahoma" w:hAnsi="Tahoma" w:cs="Tahoma"/>
          <w:sz w:val="24"/>
          <w:szCs w:val="24"/>
        </w:rPr>
        <w:t>The Statistician-General,</w:t>
      </w:r>
    </w:p>
    <w:p w:rsidR="003D165C" w:rsidRPr="00AB3E62" w:rsidRDefault="003D165C" w:rsidP="003D165C">
      <w:pPr>
        <w:pStyle w:val="NoSpacing"/>
        <w:jc w:val="both"/>
        <w:rPr>
          <w:rFonts w:ascii="Tahoma" w:hAnsi="Tahoma" w:cs="Tahoma"/>
          <w:sz w:val="24"/>
          <w:szCs w:val="24"/>
        </w:rPr>
      </w:pPr>
      <w:r>
        <w:rPr>
          <w:rFonts w:ascii="Tahoma" w:hAnsi="Tahoma" w:cs="Tahoma"/>
          <w:sz w:val="24"/>
          <w:szCs w:val="24"/>
        </w:rPr>
        <w:t>General Managers/Head of Non-Ministerial Departments.</w:t>
      </w:r>
    </w:p>
    <w:p w:rsidR="003D165C" w:rsidRDefault="003D165C" w:rsidP="003D165C">
      <w:pPr>
        <w:pStyle w:val="NoSpacing"/>
        <w:jc w:val="both"/>
        <w:rPr>
          <w:rFonts w:ascii="Tahoma" w:hAnsi="Tahoma" w:cs="Tahoma"/>
          <w:sz w:val="24"/>
          <w:szCs w:val="24"/>
        </w:rPr>
      </w:pPr>
    </w:p>
    <w:p w:rsidR="003D165C" w:rsidRPr="00AB3E62" w:rsidRDefault="003D165C" w:rsidP="003D165C">
      <w:pPr>
        <w:pStyle w:val="NoSpacing"/>
        <w:jc w:val="both"/>
        <w:rPr>
          <w:rFonts w:ascii="Tahoma" w:hAnsi="Tahoma" w:cs="Tahoma"/>
          <w:sz w:val="24"/>
          <w:szCs w:val="24"/>
        </w:rPr>
      </w:pPr>
    </w:p>
    <w:p w:rsidR="003D165C" w:rsidRPr="00AB3E62" w:rsidRDefault="003D165C" w:rsidP="003D165C">
      <w:pPr>
        <w:pStyle w:val="NoSpacing"/>
        <w:spacing w:after="240"/>
        <w:jc w:val="center"/>
        <w:rPr>
          <w:rFonts w:ascii="Tahoma" w:hAnsi="Tahoma" w:cs="Tahoma"/>
          <w:b/>
          <w:sz w:val="24"/>
          <w:szCs w:val="24"/>
          <w:u w:val="single"/>
        </w:rPr>
      </w:pPr>
      <w:r>
        <w:rPr>
          <w:rFonts w:ascii="Tahoma" w:hAnsi="Tahoma" w:cs="Tahoma"/>
          <w:b/>
          <w:sz w:val="24"/>
          <w:szCs w:val="24"/>
          <w:u w:val="single"/>
        </w:rPr>
        <w:t>INVITATION TO A-DAY WORKSHOP ON 2017 BUDGET PERFORMANCE ANALYSIS AND COSTING OF THE ACTIVITIES IN THE STATE BLUEPRINT TO PROGRESS DOCUMENT</w:t>
      </w:r>
    </w:p>
    <w:p w:rsidR="003D165C" w:rsidRDefault="003D165C" w:rsidP="003D165C">
      <w:pPr>
        <w:pStyle w:val="NoSpacing"/>
        <w:spacing w:after="240" w:line="360" w:lineRule="auto"/>
        <w:ind w:firstLine="720"/>
        <w:jc w:val="both"/>
        <w:rPr>
          <w:rFonts w:ascii="Tahoma" w:hAnsi="Tahoma" w:cs="Tahoma"/>
          <w:sz w:val="24"/>
          <w:szCs w:val="24"/>
        </w:rPr>
      </w:pPr>
      <w:r>
        <w:rPr>
          <w:rFonts w:ascii="Tahoma" w:hAnsi="Tahoma" w:cs="Tahoma"/>
          <w:sz w:val="24"/>
          <w:szCs w:val="24"/>
        </w:rPr>
        <w:t xml:space="preserve">The present administration prepared the State’s Blueprint to Progress document that sets out in clear details the key sectoral </w:t>
      </w:r>
      <w:proofErr w:type="spellStart"/>
      <w:r>
        <w:rPr>
          <w:rFonts w:ascii="Tahoma" w:hAnsi="Tahoma" w:cs="Tahoma"/>
          <w:sz w:val="24"/>
          <w:szCs w:val="24"/>
        </w:rPr>
        <w:t>programmes</w:t>
      </w:r>
      <w:proofErr w:type="spellEnd"/>
      <w:r>
        <w:rPr>
          <w:rFonts w:ascii="Tahoma" w:hAnsi="Tahoma" w:cs="Tahoma"/>
          <w:sz w:val="24"/>
          <w:szCs w:val="24"/>
        </w:rPr>
        <w:t>/projects that would be implemented in the next four years (2017-2021). The policy direction of the current administration is encapsulated in the document and it is the responsibility of all MDAs to ensure its implementation for the overall growth and development of the State.</w:t>
      </w:r>
    </w:p>
    <w:p w:rsidR="003D165C" w:rsidRDefault="003D165C" w:rsidP="003D165C">
      <w:pPr>
        <w:pStyle w:val="NoSpacing"/>
        <w:spacing w:after="240" w:line="360" w:lineRule="auto"/>
        <w:jc w:val="both"/>
        <w:rPr>
          <w:rFonts w:ascii="Tahoma" w:hAnsi="Tahoma" w:cs="Tahoma"/>
          <w:sz w:val="24"/>
          <w:szCs w:val="24"/>
        </w:rPr>
      </w:pPr>
      <w:r>
        <w:rPr>
          <w:rFonts w:ascii="Tahoma" w:hAnsi="Tahoma" w:cs="Tahoma"/>
          <w:sz w:val="24"/>
          <w:szCs w:val="24"/>
        </w:rPr>
        <w:t>2.</w:t>
      </w:r>
      <w:r>
        <w:rPr>
          <w:rFonts w:ascii="Tahoma" w:hAnsi="Tahoma" w:cs="Tahoma"/>
          <w:sz w:val="24"/>
          <w:szCs w:val="24"/>
        </w:rPr>
        <w:tab/>
        <w:t xml:space="preserve">In transforming the prioritized </w:t>
      </w:r>
      <w:proofErr w:type="spellStart"/>
      <w:r>
        <w:rPr>
          <w:rFonts w:ascii="Tahoma" w:hAnsi="Tahoma" w:cs="Tahoma"/>
          <w:sz w:val="24"/>
          <w:szCs w:val="24"/>
        </w:rPr>
        <w:t>programmes</w:t>
      </w:r>
      <w:proofErr w:type="spellEnd"/>
      <w:r>
        <w:rPr>
          <w:rFonts w:ascii="Tahoma" w:hAnsi="Tahoma" w:cs="Tahoma"/>
          <w:sz w:val="24"/>
          <w:szCs w:val="24"/>
        </w:rPr>
        <w:t xml:space="preserve">/projects of the document into reality, MDAs are to cost each of their activities that would be implemented during the plan period in line with the key sectoral </w:t>
      </w:r>
      <w:proofErr w:type="spellStart"/>
      <w:r>
        <w:rPr>
          <w:rFonts w:ascii="Tahoma" w:hAnsi="Tahoma" w:cs="Tahoma"/>
          <w:sz w:val="24"/>
          <w:szCs w:val="24"/>
        </w:rPr>
        <w:t>programmes</w:t>
      </w:r>
      <w:proofErr w:type="spellEnd"/>
      <w:r>
        <w:rPr>
          <w:rFonts w:ascii="Tahoma" w:hAnsi="Tahoma" w:cs="Tahoma"/>
          <w:sz w:val="24"/>
          <w:szCs w:val="24"/>
        </w:rPr>
        <w:t xml:space="preserve"> of the State. The State budget as a fiscal planning tool will be used to actualize the implementation of the State’s Blueprint towards the realization of the policy thrust of this administration.</w:t>
      </w:r>
    </w:p>
    <w:p w:rsidR="003D165C" w:rsidRDefault="003D165C" w:rsidP="003D165C">
      <w:pPr>
        <w:pStyle w:val="NoSpacing"/>
        <w:spacing w:line="360" w:lineRule="auto"/>
        <w:jc w:val="both"/>
        <w:rPr>
          <w:rFonts w:ascii="Tahoma" w:hAnsi="Tahoma" w:cs="Tahoma"/>
          <w:sz w:val="24"/>
          <w:szCs w:val="24"/>
        </w:rPr>
      </w:pPr>
      <w:r>
        <w:rPr>
          <w:rFonts w:ascii="Tahoma" w:hAnsi="Tahoma" w:cs="Tahoma"/>
          <w:sz w:val="24"/>
          <w:szCs w:val="24"/>
        </w:rPr>
        <w:lastRenderedPageBreak/>
        <w:t>3.</w:t>
      </w:r>
      <w:r>
        <w:rPr>
          <w:rFonts w:ascii="Tahoma" w:hAnsi="Tahoma" w:cs="Tahoma"/>
          <w:sz w:val="24"/>
          <w:szCs w:val="24"/>
        </w:rPr>
        <w:tab/>
        <w:t>Consequently, the Ministry of Economic Planning and Budget is organizing a day workshop for Directors of Finance and Administration and Budget Officers in all the MDAs on the 2017 budget performance analysis and the costing of activities in the State Blueprint to progress document. The workshop is scheduled to hold as follows:</w:t>
      </w:r>
    </w:p>
    <w:p w:rsidR="003D165C" w:rsidRPr="00DD0C84" w:rsidRDefault="003D165C" w:rsidP="003D165C">
      <w:pPr>
        <w:pStyle w:val="NoSpacing"/>
        <w:spacing w:line="360" w:lineRule="auto"/>
        <w:ind w:left="720"/>
        <w:jc w:val="both"/>
        <w:rPr>
          <w:rFonts w:ascii="Tahoma" w:hAnsi="Tahoma" w:cs="Tahoma"/>
          <w:b/>
          <w:sz w:val="24"/>
          <w:szCs w:val="24"/>
        </w:rPr>
      </w:pPr>
      <w:r w:rsidRPr="00DD0C84">
        <w:rPr>
          <w:rFonts w:ascii="Tahoma" w:hAnsi="Tahoma" w:cs="Tahoma"/>
          <w:b/>
          <w:sz w:val="24"/>
          <w:szCs w:val="24"/>
        </w:rPr>
        <w:t xml:space="preserve">Date: </w:t>
      </w:r>
      <w:r>
        <w:rPr>
          <w:rFonts w:ascii="Tahoma" w:hAnsi="Tahoma" w:cs="Tahoma"/>
          <w:b/>
          <w:sz w:val="24"/>
          <w:szCs w:val="24"/>
        </w:rPr>
        <w:t xml:space="preserve">  </w:t>
      </w:r>
      <w:r w:rsidRPr="00DD0C84">
        <w:rPr>
          <w:rFonts w:ascii="Tahoma" w:hAnsi="Tahoma" w:cs="Tahoma"/>
          <w:b/>
          <w:sz w:val="24"/>
          <w:szCs w:val="24"/>
        </w:rPr>
        <w:t>Wednesday, 10</w:t>
      </w:r>
      <w:r w:rsidRPr="00DD0C84">
        <w:rPr>
          <w:rFonts w:ascii="Tahoma" w:hAnsi="Tahoma" w:cs="Tahoma"/>
          <w:b/>
          <w:sz w:val="24"/>
          <w:szCs w:val="24"/>
          <w:vertAlign w:val="superscript"/>
        </w:rPr>
        <w:t>th</w:t>
      </w:r>
      <w:r w:rsidRPr="00DD0C84">
        <w:rPr>
          <w:rFonts w:ascii="Tahoma" w:hAnsi="Tahoma" w:cs="Tahoma"/>
          <w:b/>
          <w:sz w:val="24"/>
          <w:szCs w:val="24"/>
        </w:rPr>
        <w:t xml:space="preserve"> January, 2018</w:t>
      </w:r>
    </w:p>
    <w:p w:rsidR="003D165C" w:rsidRDefault="003D165C" w:rsidP="003D165C">
      <w:pPr>
        <w:pStyle w:val="NoSpacing"/>
        <w:spacing w:line="360" w:lineRule="auto"/>
        <w:ind w:left="720"/>
        <w:jc w:val="both"/>
        <w:rPr>
          <w:rFonts w:ascii="Tahoma" w:hAnsi="Tahoma" w:cs="Tahoma"/>
          <w:b/>
          <w:sz w:val="24"/>
          <w:szCs w:val="24"/>
        </w:rPr>
      </w:pPr>
      <w:r w:rsidRPr="00DD0C84">
        <w:rPr>
          <w:rFonts w:ascii="Tahoma" w:hAnsi="Tahoma" w:cs="Tahoma"/>
          <w:b/>
          <w:sz w:val="24"/>
          <w:szCs w:val="24"/>
        </w:rPr>
        <w:t xml:space="preserve">Venue: Conference Hall, Ministry of Economic Planning and Budget, </w:t>
      </w:r>
      <w:r>
        <w:rPr>
          <w:rFonts w:ascii="Tahoma" w:hAnsi="Tahoma" w:cs="Tahoma"/>
          <w:b/>
          <w:sz w:val="24"/>
          <w:szCs w:val="24"/>
        </w:rPr>
        <w:t xml:space="preserve">   </w:t>
      </w:r>
    </w:p>
    <w:p w:rsidR="003D165C" w:rsidRPr="00DD0C84" w:rsidRDefault="003D165C" w:rsidP="003D165C">
      <w:pPr>
        <w:pStyle w:val="NoSpacing"/>
        <w:spacing w:line="360" w:lineRule="auto"/>
        <w:ind w:left="720"/>
        <w:jc w:val="both"/>
        <w:rPr>
          <w:rFonts w:ascii="Tahoma" w:hAnsi="Tahoma" w:cs="Tahoma"/>
          <w:b/>
          <w:sz w:val="24"/>
          <w:szCs w:val="24"/>
        </w:rPr>
      </w:pPr>
      <w:r>
        <w:rPr>
          <w:rFonts w:ascii="Tahoma" w:hAnsi="Tahoma" w:cs="Tahoma"/>
          <w:b/>
          <w:sz w:val="24"/>
          <w:szCs w:val="24"/>
        </w:rPr>
        <w:t xml:space="preserve">            </w:t>
      </w:r>
      <w:proofErr w:type="spellStart"/>
      <w:r w:rsidRPr="00DD0C84">
        <w:rPr>
          <w:rFonts w:ascii="Tahoma" w:hAnsi="Tahoma" w:cs="Tahoma"/>
          <w:b/>
          <w:sz w:val="24"/>
          <w:szCs w:val="24"/>
        </w:rPr>
        <w:t>Alagbaka</w:t>
      </w:r>
      <w:proofErr w:type="spellEnd"/>
      <w:r w:rsidRPr="00DD0C84">
        <w:rPr>
          <w:rFonts w:ascii="Tahoma" w:hAnsi="Tahoma" w:cs="Tahoma"/>
          <w:b/>
          <w:sz w:val="24"/>
          <w:szCs w:val="24"/>
        </w:rPr>
        <w:t>,</w:t>
      </w:r>
      <w:r>
        <w:rPr>
          <w:rFonts w:ascii="Tahoma" w:hAnsi="Tahoma" w:cs="Tahoma"/>
          <w:b/>
          <w:sz w:val="24"/>
          <w:szCs w:val="24"/>
        </w:rPr>
        <w:t xml:space="preserve"> </w:t>
      </w:r>
      <w:proofErr w:type="spellStart"/>
      <w:r w:rsidRPr="00DD0C84">
        <w:rPr>
          <w:rFonts w:ascii="Tahoma" w:hAnsi="Tahoma" w:cs="Tahoma"/>
          <w:b/>
          <w:sz w:val="24"/>
          <w:szCs w:val="24"/>
        </w:rPr>
        <w:t>Akure</w:t>
      </w:r>
      <w:proofErr w:type="spellEnd"/>
      <w:r w:rsidRPr="00DD0C84">
        <w:rPr>
          <w:rFonts w:ascii="Tahoma" w:hAnsi="Tahoma" w:cs="Tahoma"/>
          <w:b/>
          <w:sz w:val="24"/>
          <w:szCs w:val="24"/>
        </w:rPr>
        <w:t>.</w:t>
      </w:r>
    </w:p>
    <w:p w:rsidR="003D165C" w:rsidRPr="00DD0C84" w:rsidRDefault="003D165C" w:rsidP="003D165C">
      <w:pPr>
        <w:pStyle w:val="NoSpacing"/>
        <w:spacing w:after="240" w:line="360" w:lineRule="auto"/>
        <w:ind w:firstLine="720"/>
        <w:jc w:val="both"/>
        <w:rPr>
          <w:rFonts w:ascii="Tahoma" w:hAnsi="Tahoma" w:cs="Tahoma"/>
          <w:b/>
          <w:sz w:val="24"/>
          <w:szCs w:val="24"/>
        </w:rPr>
      </w:pPr>
      <w:r w:rsidRPr="00DD0C84">
        <w:rPr>
          <w:rFonts w:ascii="Tahoma" w:hAnsi="Tahoma" w:cs="Tahoma"/>
          <w:b/>
          <w:sz w:val="24"/>
          <w:szCs w:val="24"/>
        </w:rPr>
        <w:t xml:space="preserve">Time: </w:t>
      </w:r>
      <w:r>
        <w:rPr>
          <w:rFonts w:ascii="Tahoma" w:hAnsi="Tahoma" w:cs="Tahoma"/>
          <w:b/>
          <w:sz w:val="24"/>
          <w:szCs w:val="24"/>
        </w:rPr>
        <w:t xml:space="preserve">  </w:t>
      </w:r>
      <w:r w:rsidRPr="00DD0C84">
        <w:rPr>
          <w:rFonts w:ascii="Tahoma" w:hAnsi="Tahoma" w:cs="Tahoma"/>
          <w:b/>
          <w:sz w:val="24"/>
          <w:szCs w:val="24"/>
        </w:rPr>
        <w:t>10a.m. prompt.</w:t>
      </w:r>
    </w:p>
    <w:p w:rsidR="003D165C" w:rsidRPr="006B35F0" w:rsidRDefault="003D165C" w:rsidP="003D165C">
      <w:pPr>
        <w:pStyle w:val="NoSpacing"/>
        <w:spacing w:after="240" w:line="360" w:lineRule="auto"/>
        <w:jc w:val="both"/>
        <w:rPr>
          <w:rFonts w:ascii="Tahoma" w:hAnsi="Tahoma" w:cs="Tahoma"/>
          <w:sz w:val="24"/>
          <w:szCs w:val="24"/>
        </w:rPr>
      </w:pPr>
      <w:r>
        <w:rPr>
          <w:rFonts w:ascii="Tahoma" w:hAnsi="Tahoma" w:cs="Tahoma"/>
          <w:sz w:val="24"/>
          <w:szCs w:val="24"/>
        </w:rPr>
        <w:t>4.</w:t>
      </w:r>
      <w:r>
        <w:rPr>
          <w:rFonts w:ascii="Tahoma" w:hAnsi="Tahoma" w:cs="Tahoma"/>
          <w:sz w:val="24"/>
          <w:szCs w:val="24"/>
        </w:rPr>
        <w:tab/>
        <w:t xml:space="preserve">As part of preparation for the workshop, each MDA is expected to complete the attached templates in hard and soft copies and bring along to the workshop.  Accounting Officers are enjoined to please sign-off their MDA returns after completion as returns from any MDA that is not signed thereof will not be entertained by the Ministry.  </w:t>
      </w:r>
    </w:p>
    <w:p w:rsidR="003D165C" w:rsidRDefault="003D165C" w:rsidP="003D165C">
      <w:pPr>
        <w:pStyle w:val="NoSpacing"/>
        <w:spacing w:line="360" w:lineRule="auto"/>
        <w:jc w:val="both"/>
        <w:rPr>
          <w:rFonts w:ascii="Tahoma" w:hAnsi="Tahoma" w:cs="Tahoma"/>
          <w:sz w:val="24"/>
          <w:szCs w:val="24"/>
        </w:rPr>
      </w:pPr>
      <w:r w:rsidRPr="006B35F0">
        <w:rPr>
          <w:rFonts w:ascii="Tahoma" w:hAnsi="Tahoma" w:cs="Tahoma"/>
          <w:sz w:val="24"/>
          <w:szCs w:val="24"/>
        </w:rPr>
        <w:t xml:space="preserve"> </w:t>
      </w:r>
      <w:r>
        <w:rPr>
          <w:rFonts w:ascii="Tahoma" w:hAnsi="Tahoma" w:cs="Tahoma"/>
          <w:sz w:val="24"/>
          <w:szCs w:val="24"/>
        </w:rPr>
        <w:t>5</w:t>
      </w:r>
      <w:r w:rsidRPr="00AD7BB9">
        <w:rPr>
          <w:rFonts w:ascii="Tahoma" w:hAnsi="Tahoma" w:cs="Tahoma"/>
          <w:sz w:val="24"/>
          <w:szCs w:val="24"/>
        </w:rPr>
        <w:t>.</w:t>
      </w:r>
      <w:r>
        <w:rPr>
          <w:rFonts w:ascii="Tahoma" w:hAnsi="Tahoma" w:cs="Tahoma"/>
          <w:sz w:val="24"/>
          <w:szCs w:val="24"/>
        </w:rPr>
        <w:tab/>
        <w:t xml:space="preserve"> Kindly accord this Circular </w:t>
      </w:r>
      <w:bookmarkStart w:id="0" w:name="_GoBack"/>
      <w:bookmarkEnd w:id="0"/>
      <w:r w:rsidRPr="00AD7BB9">
        <w:rPr>
          <w:rFonts w:ascii="Tahoma" w:hAnsi="Tahoma" w:cs="Tahoma"/>
          <w:sz w:val="24"/>
          <w:szCs w:val="24"/>
        </w:rPr>
        <w:t xml:space="preserve">utmost priority </w:t>
      </w:r>
      <w:r>
        <w:rPr>
          <w:rFonts w:ascii="Tahoma" w:hAnsi="Tahoma" w:cs="Tahoma"/>
          <w:sz w:val="24"/>
          <w:szCs w:val="24"/>
        </w:rPr>
        <w:t xml:space="preserve">and </w:t>
      </w:r>
      <w:r w:rsidRPr="00AD7BB9">
        <w:rPr>
          <w:rFonts w:ascii="Tahoma" w:hAnsi="Tahoma" w:cs="Tahoma"/>
          <w:sz w:val="24"/>
          <w:szCs w:val="24"/>
        </w:rPr>
        <w:t>attend punctually.</w:t>
      </w:r>
    </w:p>
    <w:p w:rsidR="003D165C" w:rsidRDefault="003D165C" w:rsidP="003D165C">
      <w:pPr>
        <w:rPr>
          <w:rFonts w:ascii="Tahoma" w:hAnsi="Tahoma" w:cs="Tahoma"/>
          <w:sz w:val="24"/>
          <w:szCs w:val="24"/>
        </w:rPr>
      </w:pPr>
    </w:p>
    <w:p w:rsidR="003D165C" w:rsidRDefault="00F053A6" w:rsidP="00F053A6">
      <w:pPr>
        <w:tabs>
          <w:tab w:val="left" w:pos="6331"/>
        </w:tabs>
        <w:spacing w:after="0" w:line="240" w:lineRule="auto"/>
        <w:rPr>
          <w:rFonts w:ascii="Tahoma" w:hAnsi="Tahoma" w:cs="Tahoma"/>
          <w:sz w:val="24"/>
          <w:szCs w:val="24"/>
        </w:rPr>
      </w:pPr>
      <w:r>
        <w:rPr>
          <w:rFonts w:ascii="Tahoma" w:hAnsi="Tahoma" w:cs="Tahoma"/>
          <w:sz w:val="24"/>
          <w:szCs w:val="24"/>
        </w:rPr>
        <w:tab/>
      </w:r>
      <w:r>
        <w:rPr>
          <w:rFonts w:ascii="Tahoma" w:hAnsi="Tahoma" w:cs="Tahoma"/>
          <w:sz w:val="24"/>
          <w:szCs w:val="24"/>
        </w:rPr>
        <w:tab/>
        <w:t>Signed</w:t>
      </w:r>
    </w:p>
    <w:p w:rsidR="003D165C" w:rsidRDefault="003D165C" w:rsidP="003D165C">
      <w:pPr>
        <w:spacing w:after="0" w:line="240" w:lineRule="auto"/>
        <w:jc w:val="center"/>
        <w:rPr>
          <w:rFonts w:ascii="Tahoma" w:hAnsi="Tahoma" w:cs="Tahoma"/>
          <w:sz w:val="24"/>
          <w:szCs w:val="24"/>
        </w:rPr>
      </w:pPr>
      <w:r>
        <w:rPr>
          <w:rFonts w:ascii="Tahoma" w:hAnsi="Tahoma" w:cs="Tahoma"/>
          <w:sz w:val="24"/>
          <w:szCs w:val="24"/>
        </w:rPr>
        <w:t xml:space="preserve">                                                       O. </w:t>
      </w:r>
      <w:proofErr w:type="spellStart"/>
      <w:r>
        <w:rPr>
          <w:rFonts w:ascii="Tahoma" w:hAnsi="Tahoma" w:cs="Tahoma"/>
          <w:sz w:val="24"/>
          <w:szCs w:val="24"/>
        </w:rPr>
        <w:t>Bunmi</w:t>
      </w:r>
      <w:proofErr w:type="spellEnd"/>
      <w:r>
        <w:rPr>
          <w:rFonts w:ascii="Tahoma" w:hAnsi="Tahoma" w:cs="Tahoma"/>
          <w:sz w:val="24"/>
          <w:szCs w:val="24"/>
        </w:rPr>
        <w:t xml:space="preserve"> </w:t>
      </w:r>
      <w:proofErr w:type="spellStart"/>
      <w:r>
        <w:rPr>
          <w:rFonts w:ascii="Tahoma" w:hAnsi="Tahoma" w:cs="Tahoma"/>
          <w:sz w:val="24"/>
          <w:szCs w:val="24"/>
        </w:rPr>
        <w:t>Alade</w:t>
      </w:r>
      <w:proofErr w:type="spellEnd"/>
    </w:p>
    <w:p w:rsidR="003D165C" w:rsidRPr="00AD7BB9" w:rsidRDefault="003D165C" w:rsidP="003D165C">
      <w:pPr>
        <w:spacing w:after="0" w:line="240" w:lineRule="auto"/>
        <w:jc w:val="center"/>
        <w:rPr>
          <w:rFonts w:ascii="Tahoma" w:hAnsi="Tahoma" w:cs="Tahoma"/>
          <w:sz w:val="24"/>
          <w:szCs w:val="24"/>
        </w:rPr>
      </w:pPr>
      <w:r>
        <w:rPr>
          <w:rFonts w:ascii="Tahoma" w:hAnsi="Tahoma" w:cs="Tahoma"/>
          <w:sz w:val="24"/>
          <w:szCs w:val="24"/>
        </w:rPr>
        <w:t xml:space="preserve">                                                         Permanent Secretary</w:t>
      </w:r>
    </w:p>
    <w:p w:rsidR="00F053A6" w:rsidRDefault="00F053A6"/>
    <w:p w:rsidR="00F053A6" w:rsidRPr="00F053A6" w:rsidRDefault="00F053A6" w:rsidP="00F053A6"/>
    <w:p w:rsidR="00F053A6" w:rsidRPr="00F053A6" w:rsidRDefault="00F053A6" w:rsidP="00F053A6"/>
    <w:p w:rsidR="00F053A6" w:rsidRPr="00F053A6" w:rsidRDefault="00F053A6" w:rsidP="00F053A6"/>
    <w:p w:rsidR="00F053A6" w:rsidRPr="00F053A6" w:rsidRDefault="00F053A6" w:rsidP="00F053A6"/>
    <w:p w:rsidR="00F053A6" w:rsidRPr="00F053A6" w:rsidRDefault="00F053A6" w:rsidP="00F053A6"/>
    <w:p w:rsidR="00F053A6" w:rsidRPr="00F053A6" w:rsidRDefault="00F053A6" w:rsidP="00F053A6"/>
    <w:p w:rsidR="00F053A6" w:rsidRPr="00F053A6" w:rsidRDefault="00F053A6" w:rsidP="00F053A6"/>
    <w:p w:rsidR="00F053A6" w:rsidRPr="00F053A6" w:rsidRDefault="00F053A6" w:rsidP="00F053A6"/>
    <w:p w:rsidR="00F053A6" w:rsidRDefault="00F053A6" w:rsidP="00F053A6"/>
    <w:p w:rsidR="00583FA8" w:rsidRDefault="00F053A6" w:rsidP="00F053A6">
      <w:pPr>
        <w:jc w:val="center"/>
      </w:pPr>
    </w:p>
    <w:p w:rsidR="00F053A6" w:rsidRPr="00F21C6D" w:rsidRDefault="00F053A6" w:rsidP="00F053A6">
      <w:pPr>
        <w:jc w:val="both"/>
        <w:rPr>
          <w:rFonts w:ascii="Tahoma" w:hAnsi="Tahoma" w:cs="Tahoma"/>
          <w:b/>
          <w:sz w:val="23"/>
          <w:szCs w:val="23"/>
        </w:rPr>
      </w:pPr>
      <w:r w:rsidRPr="00F21C6D">
        <w:rPr>
          <w:rFonts w:ascii="Tahoma" w:hAnsi="Tahoma" w:cs="Tahoma"/>
          <w:b/>
          <w:sz w:val="23"/>
          <w:szCs w:val="23"/>
        </w:rPr>
        <w:lastRenderedPageBreak/>
        <w:t>GUIDANCE NOTE FOR FILLING THE BLUEPRINT TO PROGRESS TEMPLATES</w:t>
      </w:r>
    </w:p>
    <w:p w:rsidR="00F053A6" w:rsidRPr="00F21C6D" w:rsidRDefault="00F053A6" w:rsidP="00F053A6">
      <w:pPr>
        <w:jc w:val="both"/>
        <w:rPr>
          <w:rFonts w:ascii="Tahoma" w:hAnsi="Tahoma" w:cs="Tahoma"/>
          <w:b/>
          <w:sz w:val="23"/>
          <w:szCs w:val="23"/>
        </w:rPr>
      </w:pPr>
      <w:r w:rsidRPr="00F21C6D">
        <w:rPr>
          <w:rFonts w:ascii="Tahoma" w:hAnsi="Tahoma" w:cs="Tahoma"/>
          <w:b/>
          <w:sz w:val="23"/>
          <w:szCs w:val="23"/>
        </w:rPr>
        <w:t>ANNEXE I</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MDA – Input the name of your MDA</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 xml:space="preserve">Sector – Write the name of the sector of your MDA </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 xml:space="preserve">Programme: Write the title of a programme you intend to execute. Use a new sheet for each programme you run. The title may be for instance, </w:t>
      </w:r>
      <w:proofErr w:type="gramStart"/>
      <w:r w:rsidRPr="00F21C6D">
        <w:rPr>
          <w:rFonts w:ascii="Tahoma" w:hAnsi="Tahoma" w:cs="Tahoma"/>
          <w:sz w:val="23"/>
          <w:szCs w:val="23"/>
        </w:rPr>
        <w:t>“ Improvement</w:t>
      </w:r>
      <w:proofErr w:type="gramEnd"/>
      <w:r w:rsidRPr="00F21C6D">
        <w:rPr>
          <w:rFonts w:ascii="Tahoma" w:hAnsi="Tahoma" w:cs="Tahoma"/>
          <w:sz w:val="23"/>
          <w:szCs w:val="23"/>
        </w:rPr>
        <w:t xml:space="preserve"> of </w:t>
      </w:r>
      <w:proofErr w:type="spellStart"/>
      <w:r w:rsidRPr="00F21C6D">
        <w:rPr>
          <w:rFonts w:ascii="Tahoma" w:hAnsi="Tahoma" w:cs="Tahoma"/>
          <w:sz w:val="23"/>
          <w:szCs w:val="23"/>
        </w:rPr>
        <w:t>xxxxxxxxx</w:t>
      </w:r>
      <w:proofErr w:type="spellEnd"/>
      <w:r w:rsidRPr="00F21C6D">
        <w:rPr>
          <w:rFonts w:ascii="Tahoma" w:hAnsi="Tahoma" w:cs="Tahoma"/>
          <w:sz w:val="23"/>
          <w:szCs w:val="23"/>
        </w:rPr>
        <w:t>…..”</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Activities: List the activities you intend to execute to enable you accomplish the programme listed earlier.</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 xml:space="preserve">Baseline: State the current situation of the activity </w:t>
      </w:r>
      <w:proofErr w:type="spellStart"/>
      <w:r w:rsidRPr="00F21C6D">
        <w:rPr>
          <w:rFonts w:ascii="Tahoma" w:hAnsi="Tahoma" w:cs="Tahoma"/>
          <w:sz w:val="23"/>
          <w:szCs w:val="23"/>
        </w:rPr>
        <w:t>eg</w:t>
      </w:r>
      <w:proofErr w:type="spellEnd"/>
      <w:r w:rsidRPr="00F21C6D">
        <w:rPr>
          <w:rFonts w:ascii="Tahoma" w:hAnsi="Tahoma" w:cs="Tahoma"/>
          <w:sz w:val="23"/>
          <w:szCs w:val="23"/>
        </w:rPr>
        <w:t>. 1 teacher to 80 students</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 xml:space="preserve">Target: State the target you plan to achieve </w:t>
      </w:r>
      <w:proofErr w:type="spellStart"/>
      <w:r w:rsidRPr="00F21C6D">
        <w:rPr>
          <w:rFonts w:ascii="Tahoma" w:hAnsi="Tahoma" w:cs="Tahoma"/>
          <w:sz w:val="23"/>
          <w:szCs w:val="23"/>
        </w:rPr>
        <w:t>eg</w:t>
      </w:r>
      <w:proofErr w:type="spellEnd"/>
      <w:r w:rsidRPr="00F21C6D">
        <w:rPr>
          <w:rFonts w:ascii="Tahoma" w:hAnsi="Tahoma" w:cs="Tahoma"/>
          <w:sz w:val="23"/>
          <w:szCs w:val="23"/>
        </w:rPr>
        <w:t>. 1 teacher to 25 students</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 xml:space="preserve">Timeline: Cost each of the activities according to the year of implementation. For activities that span for more than one year, break the cost for each of the years. </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Key Performance Indicator (KPI): Indicate how you intend to measure your progress. For instance, Teacher to Student ratio or Kilometres of roads tarred.</w:t>
      </w:r>
    </w:p>
    <w:p w:rsidR="00F053A6" w:rsidRPr="00F21C6D" w:rsidRDefault="00F053A6" w:rsidP="00F053A6">
      <w:pPr>
        <w:pStyle w:val="ListParagraph"/>
        <w:numPr>
          <w:ilvl w:val="0"/>
          <w:numId w:val="1"/>
        </w:numPr>
        <w:jc w:val="both"/>
        <w:rPr>
          <w:rFonts w:ascii="Tahoma" w:hAnsi="Tahoma" w:cs="Tahoma"/>
          <w:sz w:val="23"/>
          <w:szCs w:val="23"/>
        </w:rPr>
      </w:pPr>
      <w:r w:rsidRPr="00F21C6D">
        <w:rPr>
          <w:rFonts w:ascii="Tahoma" w:hAnsi="Tahoma" w:cs="Tahoma"/>
          <w:sz w:val="23"/>
          <w:szCs w:val="23"/>
        </w:rPr>
        <w:t>Responsibility Party: Who is responsible for ensuring the activity gets done. Who takes the lead?</w:t>
      </w:r>
    </w:p>
    <w:p w:rsidR="00F053A6" w:rsidRPr="00F21C6D" w:rsidRDefault="00F053A6" w:rsidP="00F053A6">
      <w:pPr>
        <w:pStyle w:val="ListParagraph"/>
        <w:jc w:val="both"/>
        <w:rPr>
          <w:rFonts w:ascii="Tahoma" w:hAnsi="Tahoma" w:cs="Tahoma"/>
          <w:sz w:val="23"/>
          <w:szCs w:val="23"/>
        </w:rPr>
      </w:pPr>
      <w:r w:rsidRPr="00F21C6D">
        <w:rPr>
          <w:rFonts w:ascii="Tahoma" w:hAnsi="Tahoma" w:cs="Tahoma"/>
          <w:sz w:val="23"/>
          <w:szCs w:val="23"/>
        </w:rPr>
        <w:t xml:space="preserve"> It is a summary sheet.</w:t>
      </w:r>
    </w:p>
    <w:p w:rsidR="00F053A6" w:rsidRPr="00F21C6D" w:rsidRDefault="00F053A6" w:rsidP="00F053A6">
      <w:pPr>
        <w:jc w:val="both"/>
        <w:rPr>
          <w:rFonts w:ascii="Tahoma" w:hAnsi="Tahoma" w:cs="Tahoma"/>
          <w:b/>
          <w:sz w:val="23"/>
          <w:szCs w:val="23"/>
        </w:rPr>
      </w:pPr>
      <w:r w:rsidRPr="00F21C6D">
        <w:rPr>
          <w:rFonts w:ascii="Tahoma" w:hAnsi="Tahoma" w:cs="Tahoma"/>
          <w:b/>
          <w:sz w:val="23"/>
          <w:szCs w:val="23"/>
        </w:rPr>
        <w:t>ANNEXE II</w:t>
      </w:r>
    </w:p>
    <w:p w:rsidR="00F053A6" w:rsidRPr="00F21C6D" w:rsidRDefault="00F053A6" w:rsidP="00F053A6">
      <w:pPr>
        <w:ind w:left="720"/>
        <w:jc w:val="both"/>
        <w:rPr>
          <w:rFonts w:ascii="Tahoma" w:hAnsi="Tahoma" w:cs="Tahoma"/>
          <w:sz w:val="23"/>
          <w:szCs w:val="23"/>
        </w:rPr>
      </w:pPr>
      <w:r w:rsidRPr="00F21C6D">
        <w:rPr>
          <w:rFonts w:ascii="Tahoma" w:hAnsi="Tahoma" w:cs="Tahoma"/>
          <w:sz w:val="23"/>
          <w:szCs w:val="23"/>
        </w:rPr>
        <w:t xml:space="preserve">The only action required is to review the 2017 budget performance of your MDA based on the approved budget and actuals according to their heads. </w:t>
      </w:r>
    </w:p>
    <w:p w:rsidR="00F053A6" w:rsidRPr="00F21C6D" w:rsidRDefault="00F053A6" w:rsidP="00F053A6">
      <w:pPr>
        <w:jc w:val="both"/>
        <w:rPr>
          <w:rFonts w:ascii="Tahoma" w:hAnsi="Tahoma" w:cs="Tahoma"/>
          <w:b/>
          <w:sz w:val="23"/>
          <w:szCs w:val="23"/>
        </w:rPr>
      </w:pPr>
      <w:r w:rsidRPr="00F21C6D">
        <w:rPr>
          <w:rFonts w:ascii="Tahoma" w:hAnsi="Tahoma" w:cs="Tahoma"/>
          <w:b/>
          <w:sz w:val="23"/>
          <w:szCs w:val="23"/>
        </w:rPr>
        <w:t>ANNEXE III</w:t>
      </w:r>
    </w:p>
    <w:p w:rsidR="00F053A6" w:rsidRPr="00F21C6D" w:rsidRDefault="00F053A6" w:rsidP="00F053A6">
      <w:pPr>
        <w:ind w:left="720"/>
        <w:jc w:val="both"/>
        <w:rPr>
          <w:rFonts w:ascii="Tahoma" w:hAnsi="Tahoma" w:cs="Tahoma"/>
          <w:sz w:val="23"/>
          <w:szCs w:val="23"/>
        </w:rPr>
      </w:pPr>
      <w:r w:rsidRPr="00F21C6D">
        <w:rPr>
          <w:rFonts w:ascii="Tahoma" w:hAnsi="Tahoma" w:cs="Tahoma"/>
          <w:sz w:val="23"/>
          <w:szCs w:val="23"/>
        </w:rPr>
        <w:t xml:space="preserve">This is a </w:t>
      </w:r>
      <w:proofErr w:type="spellStart"/>
      <w:r w:rsidRPr="00F21C6D">
        <w:rPr>
          <w:rFonts w:ascii="Tahoma" w:hAnsi="Tahoma" w:cs="Tahoma"/>
          <w:sz w:val="23"/>
          <w:szCs w:val="23"/>
        </w:rPr>
        <w:t>calendarised</w:t>
      </w:r>
      <w:proofErr w:type="spellEnd"/>
      <w:r w:rsidRPr="00F21C6D">
        <w:rPr>
          <w:rFonts w:ascii="Tahoma" w:hAnsi="Tahoma" w:cs="Tahoma"/>
          <w:sz w:val="23"/>
          <w:szCs w:val="23"/>
        </w:rPr>
        <w:t xml:space="preserve"> list of the </w:t>
      </w:r>
      <w:proofErr w:type="spellStart"/>
      <w:r w:rsidRPr="00F21C6D">
        <w:rPr>
          <w:rFonts w:ascii="Tahoma" w:hAnsi="Tahoma" w:cs="Tahoma"/>
          <w:sz w:val="23"/>
          <w:szCs w:val="23"/>
        </w:rPr>
        <w:t>programmes</w:t>
      </w:r>
      <w:proofErr w:type="spellEnd"/>
      <w:r w:rsidRPr="00F21C6D">
        <w:rPr>
          <w:rFonts w:ascii="Tahoma" w:hAnsi="Tahoma" w:cs="Tahoma"/>
          <w:sz w:val="23"/>
          <w:szCs w:val="23"/>
        </w:rPr>
        <w:t xml:space="preserve"> which each MDA intends to execute. Each year (</w:t>
      </w:r>
      <w:proofErr w:type="spellStart"/>
      <w:r w:rsidRPr="00F21C6D">
        <w:rPr>
          <w:rFonts w:ascii="Tahoma" w:hAnsi="Tahoma" w:cs="Tahoma"/>
          <w:sz w:val="23"/>
          <w:szCs w:val="23"/>
        </w:rPr>
        <w:t>eg</w:t>
      </w:r>
      <w:proofErr w:type="spellEnd"/>
      <w:r w:rsidRPr="00F21C6D">
        <w:rPr>
          <w:rFonts w:ascii="Tahoma" w:hAnsi="Tahoma" w:cs="Tahoma"/>
          <w:sz w:val="23"/>
          <w:szCs w:val="23"/>
        </w:rPr>
        <w:t xml:space="preserve">. 2018) should have the list of all the </w:t>
      </w:r>
      <w:proofErr w:type="spellStart"/>
      <w:r w:rsidRPr="00F21C6D">
        <w:rPr>
          <w:rFonts w:ascii="Tahoma" w:hAnsi="Tahoma" w:cs="Tahoma"/>
          <w:sz w:val="23"/>
          <w:szCs w:val="23"/>
        </w:rPr>
        <w:t>programmes</w:t>
      </w:r>
      <w:proofErr w:type="spellEnd"/>
      <w:r w:rsidRPr="00F21C6D">
        <w:rPr>
          <w:rFonts w:ascii="Tahoma" w:hAnsi="Tahoma" w:cs="Tahoma"/>
          <w:sz w:val="23"/>
          <w:szCs w:val="23"/>
        </w:rPr>
        <w:t xml:space="preserve"> to be executed in the MDA. The activities to be implemented should be listed under the relevant </w:t>
      </w:r>
      <w:proofErr w:type="spellStart"/>
      <w:r w:rsidRPr="00F21C6D">
        <w:rPr>
          <w:rFonts w:ascii="Tahoma" w:hAnsi="Tahoma" w:cs="Tahoma"/>
          <w:sz w:val="23"/>
          <w:szCs w:val="23"/>
        </w:rPr>
        <w:t>programmes</w:t>
      </w:r>
      <w:proofErr w:type="spellEnd"/>
      <w:r w:rsidRPr="00F21C6D">
        <w:rPr>
          <w:rFonts w:ascii="Tahoma" w:hAnsi="Tahoma" w:cs="Tahoma"/>
          <w:sz w:val="23"/>
          <w:szCs w:val="23"/>
        </w:rPr>
        <w:t xml:space="preserve"> </w:t>
      </w:r>
      <w:proofErr w:type="spellStart"/>
      <w:r w:rsidRPr="00F21C6D">
        <w:rPr>
          <w:rFonts w:ascii="Tahoma" w:hAnsi="Tahoma" w:cs="Tahoma"/>
          <w:sz w:val="23"/>
          <w:szCs w:val="23"/>
        </w:rPr>
        <w:t>eg</w:t>
      </w:r>
      <w:proofErr w:type="spellEnd"/>
      <w:r w:rsidRPr="00F21C6D">
        <w:rPr>
          <w:rFonts w:ascii="Tahoma" w:hAnsi="Tahoma" w:cs="Tahoma"/>
          <w:sz w:val="23"/>
          <w:szCs w:val="23"/>
        </w:rPr>
        <w:t xml:space="preserve">. </w:t>
      </w:r>
    </w:p>
    <w:p w:rsidR="00F053A6" w:rsidRPr="00F21C6D" w:rsidRDefault="00F053A6" w:rsidP="00F053A6">
      <w:pPr>
        <w:ind w:left="2160" w:firstLine="720"/>
        <w:jc w:val="both"/>
        <w:rPr>
          <w:rFonts w:ascii="Tahoma" w:hAnsi="Tahoma" w:cs="Tahoma"/>
          <w:sz w:val="23"/>
          <w:szCs w:val="23"/>
        </w:rPr>
      </w:pPr>
      <w:r w:rsidRPr="00F21C6D">
        <w:rPr>
          <w:rFonts w:ascii="Tahoma" w:hAnsi="Tahoma" w:cs="Tahoma"/>
          <w:sz w:val="23"/>
          <w:szCs w:val="23"/>
        </w:rPr>
        <w:t>2018</w:t>
      </w:r>
    </w:p>
    <w:p w:rsidR="00F053A6" w:rsidRPr="00F21C6D" w:rsidRDefault="00F053A6" w:rsidP="00F053A6">
      <w:pPr>
        <w:pStyle w:val="ListParagraph"/>
        <w:numPr>
          <w:ilvl w:val="0"/>
          <w:numId w:val="2"/>
        </w:numPr>
        <w:jc w:val="both"/>
        <w:rPr>
          <w:rFonts w:ascii="Tahoma" w:hAnsi="Tahoma" w:cs="Tahoma"/>
          <w:sz w:val="23"/>
          <w:szCs w:val="23"/>
        </w:rPr>
      </w:pPr>
      <w:r w:rsidRPr="00F21C6D">
        <w:rPr>
          <w:rFonts w:ascii="Tahoma" w:hAnsi="Tahoma" w:cs="Tahoma"/>
          <w:sz w:val="23"/>
          <w:szCs w:val="23"/>
        </w:rPr>
        <w:t>Enhancement of Access to the Market</w:t>
      </w:r>
    </w:p>
    <w:p w:rsidR="00F053A6" w:rsidRPr="00F21C6D" w:rsidRDefault="00F053A6" w:rsidP="00F053A6">
      <w:pPr>
        <w:pStyle w:val="ListParagraph"/>
        <w:numPr>
          <w:ilvl w:val="0"/>
          <w:numId w:val="3"/>
        </w:numPr>
        <w:jc w:val="both"/>
        <w:rPr>
          <w:rFonts w:ascii="Tahoma" w:hAnsi="Tahoma" w:cs="Tahoma"/>
          <w:sz w:val="23"/>
          <w:szCs w:val="23"/>
        </w:rPr>
      </w:pPr>
      <w:r w:rsidRPr="00F21C6D">
        <w:rPr>
          <w:rFonts w:ascii="Tahoma" w:hAnsi="Tahoma" w:cs="Tahoma"/>
          <w:sz w:val="23"/>
          <w:szCs w:val="23"/>
        </w:rPr>
        <w:t>Grading of rural feeder roads</w:t>
      </w:r>
    </w:p>
    <w:p w:rsidR="00F053A6" w:rsidRPr="00F21C6D" w:rsidRDefault="00F053A6" w:rsidP="00F053A6">
      <w:pPr>
        <w:pStyle w:val="ListParagraph"/>
        <w:numPr>
          <w:ilvl w:val="0"/>
          <w:numId w:val="3"/>
        </w:numPr>
        <w:jc w:val="both"/>
        <w:rPr>
          <w:rFonts w:ascii="Tahoma" w:hAnsi="Tahoma" w:cs="Tahoma"/>
          <w:sz w:val="23"/>
          <w:szCs w:val="23"/>
        </w:rPr>
      </w:pPr>
      <w:r w:rsidRPr="00F21C6D">
        <w:rPr>
          <w:rFonts w:ascii="Tahoma" w:hAnsi="Tahoma" w:cs="Tahoma"/>
          <w:sz w:val="23"/>
          <w:szCs w:val="23"/>
        </w:rPr>
        <w:t>Surface dressing of key roads</w:t>
      </w:r>
    </w:p>
    <w:p w:rsidR="00F053A6" w:rsidRPr="00F21C6D" w:rsidRDefault="00F053A6" w:rsidP="00F053A6">
      <w:pPr>
        <w:pStyle w:val="ListParagraph"/>
        <w:numPr>
          <w:ilvl w:val="0"/>
          <w:numId w:val="3"/>
        </w:numPr>
        <w:jc w:val="both"/>
        <w:rPr>
          <w:rFonts w:ascii="Tahoma" w:hAnsi="Tahoma" w:cs="Tahoma"/>
          <w:sz w:val="23"/>
          <w:szCs w:val="23"/>
        </w:rPr>
      </w:pPr>
      <w:r w:rsidRPr="00F21C6D">
        <w:rPr>
          <w:rFonts w:ascii="Tahoma" w:hAnsi="Tahoma" w:cs="Tahoma"/>
          <w:sz w:val="23"/>
          <w:szCs w:val="23"/>
        </w:rPr>
        <w:t>Asphalt overlay</w:t>
      </w:r>
    </w:p>
    <w:p w:rsidR="00F053A6" w:rsidRPr="00F21C6D" w:rsidRDefault="00F053A6" w:rsidP="00F053A6">
      <w:pPr>
        <w:pStyle w:val="ListParagraph"/>
        <w:numPr>
          <w:ilvl w:val="0"/>
          <w:numId w:val="2"/>
        </w:numPr>
        <w:jc w:val="both"/>
        <w:rPr>
          <w:rFonts w:ascii="Tahoma" w:hAnsi="Tahoma" w:cs="Tahoma"/>
          <w:sz w:val="23"/>
          <w:szCs w:val="23"/>
        </w:rPr>
      </w:pPr>
      <w:r w:rsidRPr="00F21C6D">
        <w:rPr>
          <w:rFonts w:ascii="Tahoma" w:hAnsi="Tahoma" w:cs="Tahoma"/>
          <w:sz w:val="23"/>
          <w:szCs w:val="23"/>
        </w:rPr>
        <w:t>Empowerment of Local Entrepreneurs</w:t>
      </w:r>
    </w:p>
    <w:p w:rsidR="00F053A6" w:rsidRPr="00F21C6D" w:rsidRDefault="00F053A6" w:rsidP="00F053A6">
      <w:pPr>
        <w:pStyle w:val="ListParagraph"/>
        <w:numPr>
          <w:ilvl w:val="0"/>
          <w:numId w:val="4"/>
        </w:numPr>
        <w:jc w:val="both"/>
        <w:rPr>
          <w:rFonts w:ascii="Tahoma" w:hAnsi="Tahoma" w:cs="Tahoma"/>
          <w:sz w:val="23"/>
          <w:szCs w:val="23"/>
        </w:rPr>
      </w:pPr>
      <w:r w:rsidRPr="00F21C6D">
        <w:rPr>
          <w:rFonts w:ascii="Tahoma" w:hAnsi="Tahoma" w:cs="Tahoma"/>
          <w:sz w:val="23"/>
          <w:szCs w:val="23"/>
        </w:rPr>
        <w:t>Survey of local entrepreneurs</w:t>
      </w:r>
    </w:p>
    <w:p w:rsidR="00F053A6" w:rsidRPr="00F21C6D" w:rsidRDefault="00F053A6" w:rsidP="00F053A6">
      <w:pPr>
        <w:pStyle w:val="ListParagraph"/>
        <w:numPr>
          <w:ilvl w:val="0"/>
          <w:numId w:val="4"/>
        </w:numPr>
        <w:jc w:val="both"/>
        <w:rPr>
          <w:rFonts w:ascii="Tahoma" w:hAnsi="Tahoma" w:cs="Tahoma"/>
          <w:sz w:val="23"/>
          <w:szCs w:val="23"/>
        </w:rPr>
      </w:pPr>
      <w:r w:rsidRPr="00F21C6D">
        <w:rPr>
          <w:rFonts w:ascii="Tahoma" w:hAnsi="Tahoma" w:cs="Tahoma"/>
          <w:sz w:val="23"/>
          <w:szCs w:val="23"/>
        </w:rPr>
        <w:t>Micro loans to entrepreneurs</w:t>
      </w:r>
    </w:p>
    <w:p w:rsidR="00F053A6" w:rsidRPr="00F21C6D" w:rsidRDefault="00F053A6" w:rsidP="00F053A6">
      <w:pPr>
        <w:pStyle w:val="ListParagraph"/>
        <w:numPr>
          <w:ilvl w:val="0"/>
          <w:numId w:val="4"/>
        </w:numPr>
        <w:jc w:val="both"/>
        <w:rPr>
          <w:rFonts w:ascii="Tahoma" w:hAnsi="Tahoma" w:cs="Tahoma"/>
          <w:sz w:val="23"/>
          <w:szCs w:val="23"/>
        </w:rPr>
      </w:pPr>
      <w:r w:rsidRPr="00F21C6D">
        <w:rPr>
          <w:rFonts w:ascii="Tahoma" w:hAnsi="Tahoma" w:cs="Tahoma"/>
          <w:sz w:val="23"/>
          <w:szCs w:val="23"/>
        </w:rPr>
        <w:t xml:space="preserve">Business support to </w:t>
      </w:r>
      <w:proofErr w:type="spellStart"/>
      <w:r w:rsidRPr="00F21C6D">
        <w:rPr>
          <w:rFonts w:ascii="Tahoma" w:hAnsi="Tahoma" w:cs="Tahoma"/>
          <w:sz w:val="23"/>
          <w:szCs w:val="23"/>
        </w:rPr>
        <w:t>enterpreneurs</w:t>
      </w:r>
      <w:proofErr w:type="spellEnd"/>
      <w:r w:rsidRPr="00F21C6D">
        <w:rPr>
          <w:rFonts w:ascii="Tahoma" w:hAnsi="Tahoma" w:cs="Tahoma"/>
          <w:sz w:val="23"/>
          <w:szCs w:val="23"/>
        </w:rPr>
        <w:t>.</w:t>
      </w:r>
    </w:p>
    <w:p w:rsidR="00F053A6" w:rsidRPr="00F21C6D" w:rsidRDefault="00F053A6" w:rsidP="00F053A6">
      <w:pPr>
        <w:jc w:val="both"/>
        <w:rPr>
          <w:rFonts w:ascii="Tahoma" w:hAnsi="Tahoma" w:cs="Tahoma"/>
          <w:b/>
          <w:sz w:val="23"/>
          <w:szCs w:val="23"/>
        </w:rPr>
      </w:pPr>
      <w:r w:rsidRPr="00F21C6D">
        <w:rPr>
          <w:rFonts w:ascii="Tahoma" w:hAnsi="Tahoma" w:cs="Tahoma"/>
          <w:b/>
          <w:sz w:val="23"/>
          <w:szCs w:val="23"/>
        </w:rPr>
        <w:t>GENERAL NOTE:</w:t>
      </w:r>
    </w:p>
    <w:p w:rsidR="00F053A6" w:rsidRPr="00F21C6D" w:rsidRDefault="00F053A6" w:rsidP="00F053A6">
      <w:pPr>
        <w:ind w:left="720"/>
        <w:jc w:val="both"/>
        <w:rPr>
          <w:rFonts w:ascii="Tahoma" w:hAnsi="Tahoma" w:cs="Tahoma"/>
          <w:sz w:val="23"/>
          <w:szCs w:val="23"/>
        </w:rPr>
      </w:pPr>
      <w:r w:rsidRPr="00F21C6D">
        <w:rPr>
          <w:rFonts w:ascii="Tahoma" w:hAnsi="Tahoma" w:cs="Tahoma"/>
          <w:sz w:val="23"/>
          <w:szCs w:val="23"/>
        </w:rPr>
        <w:lastRenderedPageBreak/>
        <w:t xml:space="preserve">Please note that the </w:t>
      </w:r>
      <w:proofErr w:type="spellStart"/>
      <w:r w:rsidRPr="00F21C6D">
        <w:rPr>
          <w:rFonts w:ascii="Tahoma" w:hAnsi="Tahoma" w:cs="Tahoma"/>
          <w:sz w:val="23"/>
          <w:szCs w:val="23"/>
        </w:rPr>
        <w:t>programmes</w:t>
      </w:r>
      <w:proofErr w:type="spellEnd"/>
      <w:r w:rsidRPr="00F21C6D">
        <w:rPr>
          <w:rFonts w:ascii="Tahoma" w:hAnsi="Tahoma" w:cs="Tahoma"/>
          <w:sz w:val="23"/>
          <w:szCs w:val="23"/>
        </w:rPr>
        <w:t xml:space="preserve"> to be captured are those contained in the Blueprint to Progress which are relevant to your MDA and the current year budget proposal. The activities are things you have to do to accomplish the </w:t>
      </w:r>
      <w:proofErr w:type="spellStart"/>
      <w:r w:rsidRPr="00F21C6D">
        <w:rPr>
          <w:rFonts w:ascii="Tahoma" w:hAnsi="Tahoma" w:cs="Tahoma"/>
          <w:sz w:val="23"/>
          <w:szCs w:val="23"/>
        </w:rPr>
        <w:t>programmes</w:t>
      </w:r>
      <w:proofErr w:type="spellEnd"/>
      <w:r w:rsidRPr="00F21C6D">
        <w:rPr>
          <w:rFonts w:ascii="Tahoma" w:hAnsi="Tahoma" w:cs="Tahoma"/>
          <w:sz w:val="23"/>
          <w:szCs w:val="23"/>
        </w:rPr>
        <w:t xml:space="preserve">. </w:t>
      </w:r>
      <w:r w:rsidRPr="00F21C6D">
        <w:rPr>
          <w:rFonts w:ascii="Tahoma" w:hAnsi="Tahoma" w:cs="Tahoma"/>
          <w:sz w:val="23"/>
          <w:szCs w:val="23"/>
        </w:rPr>
        <w:tab/>
      </w:r>
    </w:p>
    <w:p w:rsidR="00F053A6" w:rsidRDefault="00F053A6" w:rsidP="00F053A6">
      <w:pPr>
        <w:jc w:val="both"/>
        <w:rPr>
          <w:rFonts w:ascii="Tahoma" w:hAnsi="Tahoma" w:cs="Tahoma"/>
          <w:b/>
          <w:sz w:val="24"/>
          <w:szCs w:val="24"/>
        </w:rPr>
      </w:pPr>
    </w:p>
    <w:p w:rsidR="00F053A6" w:rsidRPr="00AA47A7" w:rsidRDefault="00F053A6" w:rsidP="00F053A6">
      <w:pPr>
        <w:jc w:val="both"/>
        <w:rPr>
          <w:rFonts w:ascii="Tahoma" w:hAnsi="Tahoma" w:cs="Tahoma"/>
          <w:b/>
          <w:sz w:val="24"/>
          <w:szCs w:val="24"/>
        </w:rPr>
      </w:pPr>
      <w:r w:rsidRPr="00AA47A7">
        <w:rPr>
          <w:rFonts w:ascii="Tahoma" w:hAnsi="Tahoma" w:cs="Tahoma"/>
          <w:b/>
          <w:sz w:val="24"/>
          <w:szCs w:val="24"/>
        </w:rPr>
        <w:t>ANNEXE III</w:t>
      </w:r>
    </w:p>
    <w:p w:rsidR="00F053A6" w:rsidRPr="00AA47A7" w:rsidRDefault="00F053A6" w:rsidP="00F053A6">
      <w:pPr>
        <w:jc w:val="both"/>
        <w:rPr>
          <w:rFonts w:ascii="Tahoma" w:hAnsi="Tahoma" w:cs="Tahoma"/>
          <w:sz w:val="24"/>
          <w:szCs w:val="24"/>
        </w:rPr>
      </w:pPr>
      <w:r w:rsidRPr="00AA47A7">
        <w:rPr>
          <w:rFonts w:ascii="Tahoma" w:hAnsi="Tahoma" w:cs="Tahoma"/>
          <w:sz w:val="24"/>
          <w:szCs w:val="24"/>
        </w:rPr>
        <w:t>MDA ……………………………………………………………..</w:t>
      </w:r>
    </w:p>
    <w:p w:rsidR="00F053A6" w:rsidRPr="00AA47A7" w:rsidRDefault="00F053A6" w:rsidP="00F053A6">
      <w:pPr>
        <w:jc w:val="both"/>
        <w:rPr>
          <w:rFonts w:ascii="Tahoma" w:hAnsi="Tahoma" w:cs="Tahoma"/>
          <w:sz w:val="24"/>
          <w:szCs w:val="24"/>
        </w:rPr>
      </w:pPr>
      <w:r w:rsidRPr="00AA47A7">
        <w:rPr>
          <w:rFonts w:ascii="Tahoma" w:hAnsi="Tahoma" w:cs="Tahoma"/>
          <w:sz w:val="24"/>
          <w:szCs w:val="24"/>
        </w:rPr>
        <w:t>Year……………………………………………………………….</w:t>
      </w:r>
    </w:p>
    <w:p w:rsidR="00F053A6" w:rsidRPr="00AA47A7" w:rsidRDefault="00F053A6" w:rsidP="00F053A6">
      <w:pPr>
        <w:pStyle w:val="ListParagraph"/>
        <w:numPr>
          <w:ilvl w:val="0"/>
          <w:numId w:val="6"/>
        </w:numPr>
        <w:jc w:val="both"/>
        <w:rPr>
          <w:rFonts w:ascii="Tahoma" w:hAnsi="Tahoma" w:cs="Tahoma"/>
          <w:sz w:val="24"/>
          <w:szCs w:val="24"/>
        </w:rPr>
      </w:pPr>
      <w:r w:rsidRPr="00AA47A7">
        <w:rPr>
          <w:rFonts w:ascii="Tahoma" w:hAnsi="Tahoma" w:cs="Tahoma"/>
          <w:sz w:val="24"/>
          <w:szCs w:val="24"/>
        </w:rPr>
        <w:t>Programme X</w:t>
      </w:r>
    </w:p>
    <w:p w:rsidR="00F053A6" w:rsidRPr="00AA47A7" w:rsidRDefault="00F053A6" w:rsidP="00F053A6">
      <w:pPr>
        <w:pStyle w:val="ListParagraph"/>
        <w:numPr>
          <w:ilvl w:val="0"/>
          <w:numId w:val="5"/>
        </w:numPr>
        <w:jc w:val="both"/>
        <w:rPr>
          <w:rFonts w:ascii="Tahoma" w:hAnsi="Tahoma" w:cs="Tahoma"/>
          <w:sz w:val="24"/>
          <w:szCs w:val="24"/>
        </w:rPr>
      </w:pPr>
    </w:p>
    <w:p w:rsidR="00F053A6" w:rsidRDefault="00F053A6" w:rsidP="00F053A6">
      <w:pPr>
        <w:pStyle w:val="ListParagraph"/>
        <w:numPr>
          <w:ilvl w:val="0"/>
          <w:numId w:val="5"/>
        </w:numPr>
        <w:jc w:val="both"/>
        <w:rPr>
          <w:rFonts w:ascii="Tahoma" w:hAnsi="Tahoma" w:cs="Tahoma"/>
          <w:sz w:val="24"/>
          <w:szCs w:val="24"/>
        </w:rPr>
      </w:pPr>
    </w:p>
    <w:p w:rsidR="00F053A6" w:rsidRPr="00AA47A7" w:rsidRDefault="00F053A6" w:rsidP="00F053A6">
      <w:pPr>
        <w:pStyle w:val="ListParagraph"/>
        <w:numPr>
          <w:ilvl w:val="0"/>
          <w:numId w:val="5"/>
        </w:numPr>
        <w:jc w:val="both"/>
        <w:rPr>
          <w:rFonts w:ascii="Tahoma" w:hAnsi="Tahoma" w:cs="Tahoma"/>
          <w:sz w:val="24"/>
          <w:szCs w:val="24"/>
        </w:rPr>
      </w:pPr>
    </w:p>
    <w:p w:rsidR="00F053A6" w:rsidRPr="00AA47A7" w:rsidRDefault="00F053A6" w:rsidP="00F053A6">
      <w:pPr>
        <w:jc w:val="both"/>
        <w:rPr>
          <w:rFonts w:ascii="Tahoma" w:hAnsi="Tahoma" w:cs="Tahoma"/>
          <w:sz w:val="24"/>
          <w:szCs w:val="24"/>
        </w:rPr>
      </w:pPr>
    </w:p>
    <w:p w:rsidR="00F053A6" w:rsidRPr="00AA47A7" w:rsidRDefault="00F053A6" w:rsidP="00F053A6">
      <w:pPr>
        <w:pStyle w:val="ListParagraph"/>
        <w:numPr>
          <w:ilvl w:val="0"/>
          <w:numId w:val="6"/>
        </w:numPr>
        <w:jc w:val="both"/>
        <w:rPr>
          <w:rFonts w:ascii="Tahoma" w:hAnsi="Tahoma" w:cs="Tahoma"/>
          <w:sz w:val="24"/>
          <w:szCs w:val="24"/>
        </w:rPr>
      </w:pPr>
      <w:r w:rsidRPr="00AA47A7">
        <w:rPr>
          <w:rFonts w:ascii="Tahoma" w:hAnsi="Tahoma" w:cs="Tahoma"/>
          <w:sz w:val="24"/>
          <w:szCs w:val="24"/>
        </w:rPr>
        <w:t>Programme XX</w:t>
      </w:r>
    </w:p>
    <w:p w:rsidR="00F053A6" w:rsidRPr="00AA47A7" w:rsidRDefault="00F053A6" w:rsidP="00F053A6">
      <w:pPr>
        <w:pStyle w:val="ListParagraph"/>
        <w:numPr>
          <w:ilvl w:val="0"/>
          <w:numId w:val="7"/>
        </w:numPr>
        <w:jc w:val="both"/>
        <w:rPr>
          <w:rFonts w:ascii="Tahoma" w:hAnsi="Tahoma" w:cs="Tahoma"/>
          <w:sz w:val="24"/>
          <w:szCs w:val="24"/>
        </w:rPr>
      </w:pPr>
    </w:p>
    <w:p w:rsidR="00F053A6" w:rsidRPr="00AA47A7" w:rsidRDefault="00F053A6" w:rsidP="00F053A6">
      <w:pPr>
        <w:pStyle w:val="ListParagraph"/>
        <w:numPr>
          <w:ilvl w:val="0"/>
          <w:numId w:val="7"/>
        </w:numPr>
        <w:jc w:val="both"/>
        <w:rPr>
          <w:rFonts w:ascii="Tahoma" w:hAnsi="Tahoma" w:cs="Tahoma"/>
          <w:sz w:val="24"/>
          <w:szCs w:val="24"/>
        </w:rPr>
      </w:pPr>
    </w:p>
    <w:p w:rsidR="00F053A6" w:rsidRPr="00AA47A7" w:rsidRDefault="00F053A6" w:rsidP="00F053A6">
      <w:pPr>
        <w:pStyle w:val="ListParagraph"/>
        <w:numPr>
          <w:ilvl w:val="0"/>
          <w:numId w:val="7"/>
        </w:numPr>
        <w:jc w:val="both"/>
        <w:rPr>
          <w:rFonts w:ascii="Tahoma" w:hAnsi="Tahoma" w:cs="Tahoma"/>
          <w:sz w:val="24"/>
          <w:szCs w:val="24"/>
        </w:rPr>
      </w:pPr>
    </w:p>
    <w:p w:rsidR="00F053A6" w:rsidRPr="00AA47A7" w:rsidRDefault="00F053A6" w:rsidP="00F053A6">
      <w:pPr>
        <w:pStyle w:val="ListParagraph"/>
        <w:jc w:val="both"/>
        <w:rPr>
          <w:rFonts w:ascii="Tahoma" w:hAnsi="Tahoma" w:cs="Tahoma"/>
          <w:sz w:val="24"/>
          <w:szCs w:val="24"/>
        </w:rPr>
      </w:pPr>
    </w:p>
    <w:p w:rsidR="00F053A6" w:rsidRPr="00AA47A7" w:rsidRDefault="00F053A6" w:rsidP="00F053A6">
      <w:pPr>
        <w:pStyle w:val="ListParagraph"/>
        <w:numPr>
          <w:ilvl w:val="0"/>
          <w:numId w:val="6"/>
        </w:numPr>
        <w:jc w:val="both"/>
        <w:rPr>
          <w:rFonts w:ascii="Tahoma" w:hAnsi="Tahoma" w:cs="Tahoma"/>
          <w:sz w:val="24"/>
          <w:szCs w:val="24"/>
        </w:rPr>
      </w:pPr>
      <w:r w:rsidRPr="00AA47A7">
        <w:rPr>
          <w:rFonts w:ascii="Tahoma" w:hAnsi="Tahoma" w:cs="Tahoma"/>
          <w:sz w:val="24"/>
          <w:szCs w:val="24"/>
        </w:rPr>
        <w:t>Programme XXX</w:t>
      </w:r>
    </w:p>
    <w:p w:rsidR="00F053A6" w:rsidRPr="00AA47A7" w:rsidRDefault="00F053A6" w:rsidP="00F053A6">
      <w:pPr>
        <w:pStyle w:val="ListParagraph"/>
        <w:numPr>
          <w:ilvl w:val="0"/>
          <w:numId w:val="8"/>
        </w:numPr>
        <w:jc w:val="both"/>
        <w:rPr>
          <w:rFonts w:ascii="Tahoma" w:hAnsi="Tahoma" w:cs="Tahoma"/>
          <w:sz w:val="24"/>
          <w:szCs w:val="24"/>
        </w:rPr>
      </w:pPr>
    </w:p>
    <w:p w:rsidR="00F053A6" w:rsidRPr="00AA47A7" w:rsidRDefault="00F053A6" w:rsidP="00F053A6">
      <w:pPr>
        <w:pStyle w:val="ListParagraph"/>
        <w:numPr>
          <w:ilvl w:val="0"/>
          <w:numId w:val="8"/>
        </w:numPr>
        <w:jc w:val="both"/>
        <w:rPr>
          <w:rFonts w:ascii="Tahoma" w:hAnsi="Tahoma" w:cs="Tahoma"/>
          <w:sz w:val="24"/>
          <w:szCs w:val="24"/>
        </w:rPr>
      </w:pPr>
    </w:p>
    <w:p w:rsidR="00F053A6" w:rsidRPr="00AA47A7" w:rsidRDefault="00F053A6" w:rsidP="00F053A6">
      <w:pPr>
        <w:pStyle w:val="ListParagraph"/>
        <w:numPr>
          <w:ilvl w:val="0"/>
          <w:numId w:val="8"/>
        </w:numPr>
        <w:jc w:val="both"/>
        <w:rPr>
          <w:rFonts w:ascii="Tahoma" w:hAnsi="Tahoma" w:cs="Tahoma"/>
          <w:sz w:val="24"/>
          <w:szCs w:val="24"/>
        </w:rPr>
      </w:pPr>
    </w:p>
    <w:p w:rsidR="00F053A6" w:rsidRPr="00AA47A7" w:rsidRDefault="00F053A6" w:rsidP="00F053A6">
      <w:pPr>
        <w:jc w:val="both"/>
        <w:rPr>
          <w:rFonts w:ascii="Tahoma" w:hAnsi="Tahoma" w:cs="Tahoma"/>
          <w:sz w:val="24"/>
          <w:szCs w:val="24"/>
        </w:rPr>
      </w:pPr>
    </w:p>
    <w:p w:rsidR="00F053A6" w:rsidRPr="00AA47A7" w:rsidRDefault="00F053A6" w:rsidP="00F053A6">
      <w:pPr>
        <w:jc w:val="both"/>
        <w:rPr>
          <w:rFonts w:ascii="Tahoma" w:hAnsi="Tahoma" w:cs="Tahoma"/>
          <w:sz w:val="24"/>
          <w:szCs w:val="24"/>
        </w:rPr>
      </w:pPr>
    </w:p>
    <w:p w:rsidR="00F053A6" w:rsidRPr="00AA47A7" w:rsidRDefault="00F053A6" w:rsidP="00F053A6">
      <w:pPr>
        <w:jc w:val="both"/>
        <w:rPr>
          <w:rFonts w:ascii="Tahoma" w:hAnsi="Tahoma" w:cs="Tahoma"/>
          <w:sz w:val="24"/>
          <w:szCs w:val="24"/>
        </w:rPr>
      </w:pPr>
    </w:p>
    <w:p w:rsidR="00F053A6" w:rsidRPr="00AA47A7" w:rsidRDefault="00F053A6" w:rsidP="00F053A6">
      <w:pPr>
        <w:jc w:val="both"/>
        <w:rPr>
          <w:rFonts w:ascii="Tahoma" w:hAnsi="Tahoma" w:cs="Tahoma"/>
          <w:sz w:val="24"/>
          <w:szCs w:val="24"/>
        </w:rPr>
      </w:pPr>
    </w:p>
    <w:p w:rsidR="00F053A6" w:rsidRPr="00F053A6" w:rsidRDefault="00F053A6" w:rsidP="00F053A6">
      <w:pPr>
        <w:jc w:val="center"/>
      </w:pPr>
    </w:p>
    <w:sectPr w:rsidR="00F053A6" w:rsidRPr="00F053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B5020"/>
    <w:multiLevelType w:val="hybridMultilevel"/>
    <w:tmpl w:val="01963EB6"/>
    <w:lvl w:ilvl="0" w:tplc="05DE58B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05C5267"/>
    <w:multiLevelType w:val="hybridMultilevel"/>
    <w:tmpl w:val="0FA44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630872"/>
    <w:multiLevelType w:val="hybridMultilevel"/>
    <w:tmpl w:val="4CBC2B12"/>
    <w:lvl w:ilvl="0" w:tplc="44A26B0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EF07051"/>
    <w:multiLevelType w:val="hybridMultilevel"/>
    <w:tmpl w:val="CB9EE68C"/>
    <w:lvl w:ilvl="0" w:tplc="E0F4A95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C4B2632"/>
    <w:multiLevelType w:val="hybridMultilevel"/>
    <w:tmpl w:val="01428452"/>
    <w:lvl w:ilvl="0" w:tplc="66BCACD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EF45971"/>
    <w:multiLevelType w:val="hybridMultilevel"/>
    <w:tmpl w:val="2E387206"/>
    <w:lvl w:ilvl="0" w:tplc="5858B2F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791032A4"/>
    <w:multiLevelType w:val="hybridMultilevel"/>
    <w:tmpl w:val="E3F01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FF6209"/>
    <w:multiLevelType w:val="hybridMultilevel"/>
    <w:tmpl w:val="E9AABADA"/>
    <w:lvl w:ilvl="0" w:tplc="5EC06D9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6"/>
  </w:num>
  <w:num w:numId="2">
    <w:abstractNumId w:val="4"/>
  </w:num>
  <w:num w:numId="3">
    <w:abstractNumId w:val="3"/>
  </w:num>
  <w:num w:numId="4">
    <w:abstractNumId w:val="7"/>
  </w:num>
  <w:num w:numId="5">
    <w:abstractNumId w:val="5"/>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65C"/>
    <w:rsid w:val="003C32C3"/>
    <w:rsid w:val="003D165C"/>
    <w:rsid w:val="00533130"/>
    <w:rsid w:val="005E27F0"/>
    <w:rsid w:val="00D44A30"/>
    <w:rsid w:val="00E91C80"/>
    <w:rsid w:val="00F0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01517B-12B3-425F-820B-2E97E97F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165C"/>
    <w:pPr>
      <w:spacing w:after="0" w:line="240" w:lineRule="auto"/>
    </w:pPr>
  </w:style>
  <w:style w:type="paragraph" w:styleId="ListParagraph">
    <w:name w:val="List Paragraph"/>
    <w:basedOn w:val="Normal"/>
    <w:uiPriority w:val="34"/>
    <w:qFormat/>
    <w:rsid w:val="00F053A6"/>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oniya</dc:creator>
  <cp:lastModifiedBy>Abiodun</cp:lastModifiedBy>
  <cp:revision>2</cp:revision>
  <dcterms:created xsi:type="dcterms:W3CDTF">2018-01-09T11:39:00Z</dcterms:created>
  <dcterms:modified xsi:type="dcterms:W3CDTF">2018-01-09T11:52:00Z</dcterms:modified>
</cp:coreProperties>
</file>